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ascii="仿宋_GB2312" w:eastAsia="仿宋_GB2312"/>
          <w:sz w:val="28"/>
          <w:szCs w:val="28"/>
        </w:rPr>
      </w:pPr>
    </w:p>
    <w:tbl>
      <w:tblPr>
        <w:tblStyle w:val="7"/>
        <w:tblW w:w="0" w:type="auto"/>
        <w:tblInd w:w="21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5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ind w:firstLine="160" w:firstLineChars="5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编号</w:t>
            </w:r>
          </w:p>
        </w:tc>
        <w:tc>
          <w:tcPr>
            <w:tcW w:w="125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="312" w:beforeLines="100"/>
        <w:jc w:val="center"/>
        <w:outlineLvl w:val="0"/>
        <w:rPr>
          <w:rFonts w:eastAsia="黑体"/>
          <w:sz w:val="44"/>
          <w:szCs w:val="44"/>
        </w:rPr>
      </w:pPr>
      <w:bookmarkStart w:id="0" w:name="_Toc368045099"/>
      <w:bookmarkStart w:id="1" w:name="_Toc367971430"/>
      <w:bookmarkStart w:id="2" w:name="_Toc368044989"/>
      <w:bookmarkStart w:id="3" w:name="_Toc367971681"/>
    </w:p>
    <w:p>
      <w:pPr>
        <w:spacing w:before="312" w:beforeLines="100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重庆市轻工业学校课题</w:t>
      </w:r>
      <w:bookmarkEnd w:id="0"/>
      <w:bookmarkEnd w:id="1"/>
      <w:bookmarkEnd w:id="2"/>
      <w:bookmarkEnd w:id="3"/>
    </w:p>
    <w:p>
      <w:pPr>
        <w:pStyle w:val="2"/>
        <w:rPr>
          <w:rFonts w:ascii="方正小标宋简体" w:hAnsi="方正小标宋简体" w:eastAsia="方正小标宋简体" w:cs="方正小标宋简体"/>
          <w:bCs w:val="0"/>
          <w:sz w:val="44"/>
        </w:rPr>
      </w:pPr>
      <w:bookmarkStart w:id="4" w:name="_Toc368045100"/>
      <w:r>
        <w:rPr>
          <w:rFonts w:hint="eastAsia" w:ascii="方正小标宋简体" w:hAnsi="方正小标宋简体" w:eastAsia="方正小标宋简体" w:cs="方正小标宋简体"/>
          <w:bCs w:val="0"/>
          <w:sz w:val="44"/>
        </w:rPr>
        <w:t>申 请·评 审 书</w:t>
      </w:r>
      <w:bookmarkEnd w:id="4"/>
    </w:p>
    <w:p>
      <w:pPr>
        <w:outlineLvl w:val="0"/>
        <w:rPr>
          <w:rFonts w:eastAsia="仿宋_GB2312"/>
          <w:sz w:val="32"/>
          <w:u w:val="single"/>
        </w:rPr>
      </w:pPr>
    </w:p>
    <w:p>
      <w:pPr>
        <w:outlineLvl w:val="0"/>
        <w:rPr>
          <w:rFonts w:eastAsia="仿宋_GB2312"/>
          <w:sz w:val="32"/>
          <w:u w:val="single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5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bookmarkStart w:id="5" w:name="_Toc367971682"/>
            <w:bookmarkStart w:id="6" w:name="_Toc368044991"/>
            <w:bookmarkStart w:id="7" w:name="_Toc368045101"/>
            <w:bookmarkStart w:id="8" w:name="_Toc367971312"/>
            <w:bookmarkStart w:id="9" w:name="_Toc367971431"/>
            <w:bookmarkStart w:id="10" w:name="_Toc367971182"/>
            <w:r>
              <w:rPr>
                <w:rFonts w:hint="eastAsia" w:ascii="仿宋_GB2312" w:hAnsi="宋体" w:eastAsia="仿宋_GB2312"/>
                <w:sz w:val="30"/>
                <w:szCs w:val="30"/>
              </w:rPr>
              <w:t>课 题 名 称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5434" w:type="dxa"/>
            <w:tcBorders>
              <w:tl2br w:val="nil"/>
              <w:tr2bl w:val="nil"/>
            </w:tcBorders>
          </w:tcPr>
          <w:p>
            <w:pPr>
              <w:spacing w:line="560" w:lineRule="exact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sz w:val="30"/>
                <w:szCs w:val="30"/>
                <w:u w:val="single"/>
              </w:rPr>
              <w:t xml:space="preserve">                                   </w:t>
            </w:r>
          </w:p>
          <w:p>
            <w:pPr>
              <w:spacing w:line="560" w:lineRule="exact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sz w:val="30"/>
                <w:szCs w:val="30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bookmarkStart w:id="11" w:name="_Toc367971432"/>
            <w:bookmarkStart w:id="12" w:name="_Toc367971313"/>
            <w:bookmarkStart w:id="13" w:name="_Toc368044992"/>
            <w:bookmarkStart w:id="14" w:name="_Toc367971683"/>
            <w:bookmarkStart w:id="15" w:name="_Toc368045102"/>
            <w:bookmarkStart w:id="16" w:name="_Toc367971183"/>
            <w:r>
              <w:rPr>
                <w:rFonts w:hint="eastAsia" w:ascii="仿宋_GB2312" w:hAnsi="宋体" w:eastAsia="仿宋_GB2312"/>
                <w:sz w:val="30"/>
                <w:szCs w:val="30"/>
              </w:rPr>
              <w:t>课 题 负 责 人</w:t>
            </w:r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5434" w:type="dxa"/>
            <w:tcBorders>
              <w:tl2br w:val="nil"/>
              <w:tr2bl w:val="nil"/>
            </w:tcBorders>
          </w:tcPr>
          <w:p>
            <w:pPr>
              <w:spacing w:line="560" w:lineRule="exact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sz w:val="30"/>
                <w:szCs w:val="30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outlineLvl w:val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职称</w:t>
            </w:r>
          </w:p>
        </w:tc>
        <w:tc>
          <w:tcPr>
            <w:tcW w:w="5434" w:type="dxa"/>
            <w:tcBorders>
              <w:tl2br w:val="nil"/>
              <w:tr2bl w:val="nil"/>
            </w:tcBorders>
          </w:tcPr>
          <w:p>
            <w:pPr>
              <w:spacing w:line="560" w:lineRule="exact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bookmarkStart w:id="17" w:name="_Toc367971314"/>
            <w:bookmarkStart w:id="18" w:name="_Toc368044993"/>
            <w:bookmarkStart w:id="19" w:name="_Toc368045103"/>
            <w:bookmarkStart w:id="20" w:name="_Toc367971684"/>
            <w:bookmarkStart w:id="21" w:name="_Toc367971184"/>
            <w:bookmarkStart w:id="22" w:name="_Toc367971433"/>
            <w:r>
              <w:rPr>
                <w:rFonts w:hint="eastAsia" w:ascii="仿宋_GB2312" w:hAnsi="宋体" w:eastAsia="仿宋_GB2312"/>
                <w:sz w:val="30"/>
                <w:szCs w:val="30"/>
              </w:rPr>
              <w:t>负责人所在部门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5434" w:type="dxa"/>
            <w:tcBorders>
              <w:tl2br w:val="nil"/>
              <w:tr2bl w:val="nil"/>
            </w:tcBorders>
          </w:tcPr>
          <w:p>
            <w:pPr>
              <w:spacing w:line="560" w:lineRule="exact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sz w:val="30"/>
                <w:szCs w:val="30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outlineLvl w:val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5434" w:type="dxa"/>
            <w:tcBorders>
              <w:tl2br w:val="nil"/>
              <w:tr2bl w:val="nil"/>
            </w:tcBorders>
          </w:tcPr>
          <w:p>
            <w:pPr>
              <w:spacing w:line="560" w:lineRule="exact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sz w:val="30"/>
                <w:szCs w:val="30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bookmarkStart w:id="23" w:name="_Toc367971685"/>
            <w:bookmarkStart w:id="24" w:name="_Toc367971315"/>
            <w:bookmarkStart w:id="25" w:name="_Toc368044994"/>
            <w:bookmarkStart w:id="26" w:name="_Toc367971434"/>
            <w:bookmarkStart w:id="27" w:name="_Toc368045104"/>
            <w:bookmarkStart w:id="28" w:name="_Toc367971185"/>
            <w:r>
              <w:rPr>
                <w:rFonts w:hint="eastAsia" w:ascii="仿宋_GB2312" w:hAnsi="宋体" w:eastAsia="仿宋_GB2312"/>
                <w:sz w:val="30"/>
                <w:szCs w:val="30"/>
              </w:rPr>
              <w:t>填  表  日  期</w:t>
            </w:r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5434" w:type="dxa"/>
            <w:tcBorders>
              <w:tl2br w:val="nil"/>
              <w:tr2bl w:val="nil"/>
            </w:tcBorders>
          </w:tcPr>
          <w:p>
            <w:pPr>
              <w:spacing w:line="560" w:lineRule="exact"/>
              <w:outlineLvl w:val="0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sz w:val="30"/>
                <w:szCs w:val="30"/>
                <w:u w:val="single"/>
              </w:rPr>
              <w:t xml:space="preserve">                                                 </w:t>
            </w:r>
          </w:p>
        </w:tc>
      </w:tr>
    </w:tbl>
    <w:p>
      <w:pPr>
        <w:outlineLvl w:val="0"/>
        <w:rPr>
          <w:rFonts w:eastAsia="仿宋_GB2312"/>
          <w:sz w:val="28"/>
          <w:szCs w:val="28"/>
          <w:u w:val="single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29" w:name="_Toc368044995"/>
      <w:bookmarkStart w:id="30" w:name="_Toc368045105"/>
      <w:bookmarkStart w:id="31" w:name="_Toc367971435"/>
      <w:bookmarkStart w:id="32" w:name="_Toc367971686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重庆市轻工业学校  制</w:t>
      </w:r>
      <w:bookmarkEnd w:id="29"/>
      <w:bookmarkEnd w:id="30"/>
      <w:bookmarkEnd w:id="31"/>
      <w:bookmarkEnd w:id="32"/>
    </w:p>
    <w:p>
      <w:pPr>
        <w:spacing w:line="560" w:lineRule="exact"/>
        <w:ind w:firstLine="3200" w:firstLineChars="1000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80" w:lineRule="exact"/>
        <w:ind w:left="525" w:right="568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480" w:lineRule="exact"/>
        <w:ind w:left="525" w:right="568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480" w:lineRule="exact"/>
        <w:ind w:left="525" w:right="568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填表说明</w:t>
      </w:r>
    </w:p>
    <w:p>
      <w:pPr>
        <w:spacing w:line="560" w:lineRule="exact"/>
        <w:ind w:right="568"/>
        <w:rPr>
          <w:rFonts w:ascii="仿宋_GB2312" w:hAnsi="宋体" w:eastAsia="仿宋_GB2312"/>
          <w:sz w:val="24"/>
        </w:rPr>
      </w:pP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一、请根据《重庆市轻工业学校课题研究管理办法》的规定，准确如实填写各项内容。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二、本表一律用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hint="eastAsia" w:ascii="仿宋_GB2312" w:hAnsi="宋体" w:eastAsia="仿宋_GB2312"/>
          <w:sz w:val="28"/>
          <w:szCs w:val="28"/>
        </w:rPr>
        <w:t>纸打印，于左侧装订成册，报送一式六份。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三、封面左上方框内编号栏不填，其他栏目由申请人用中文填写。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四、表格填写如不明之处，可向改革与发展办公室咨询。</w:t>
      </w:r>
    </w:p>
    <w:p>
      <w:pPr>
        <w:spacing w:line="380" w:lineRule="exact"/>
        <w:rPr>
          <w:rFonts w:ascii="仿宋_GB2312" w:hAnsi="宋体" w:eastAsia="仿宋_GB2312"/>
          <w:sz w:val="32"/>
        </w:rPr>
      </w:pPr>
    </w:p>
    <w:p>
      <w:pPr>
        <w:spacing w:line="380" w:lineRule="exact"/>
        <w:rPr>
          <w:rFonts w:ascii="仿宋_GB2312" w:hAnsi="宋体" w:eastAsia="仿宋_GB2312"/>
          <w:sz w:val="32"/>
        </w:rPr>
      </w:pPr>
    </w:p>
    <w:p>
      <w:pPr>
        <w:spacing w:line="380" w:lineRule="exact"/>
        <w:rPr>
          <w:rFonts w:ascii="仿宋_GB2312" w:hAnsi="宋体" w:eastAsia="仿宋_GB2312"/>
          <w:sz w:val="28"/>
        </w:rPr>
      </w:pPr>
    </w:p>
    <w:p>
      <w:pPr>
        <w:spacing w:before="156" w:beforeLines="50"/>
        <w:rPr>
          <w:rFonts w:eastAsia="黑体"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/>
        <w:rPr>
          <w:rFonts w:eastAsia="黑体"/>
          <w:sz w:val="24"/>
        </w:rPr>
      </w:pPr>
      <w:r>
        <w:rPr>
          <w:rFonts w:hint="eastAsia" w:eastAsia="黑体"/>
          <w:sz w:val="30"/>
          <w:szCs w:val="30"/>
        </w:rPr>
        <w:t>一、基本数据表</w:t>
      </w:r>
    </w:p>
    <w:tbl>
      <w:tblPr>
        <w:tblStyle w:val="7"/>
        <w:tblW w:w="4996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089"/>
        <w:gridCol w:w="1079"/>
        <w:gridCol w:w="871"/>
        <w:gridCol w:w="362"/>
        <w:gridCol w:w="355"/>
        <w:gridCol w:w="917"/>
        <w:gridCol w:w="1255"/>
        <w:gridCol w:w="1313"/>
        <w:gridCol w:w="12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课题名称</w:t>
            </w:r>
          </w:p>
        </w:tc>
        <w:tc>
          <w:tcPr>
            <w:tcW w:w="3992" w:type="pct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负责人姓名</w:t>
            </w:r>
          </w:p>
        </w:tc>
        <w:tc>
          <w:tcPr>
            <w:tcW w:w="105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494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  <w:tc>
          <w:tcPr>
            <w:tcW w:w="105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学历/学位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任教学科</w:t>
            </w: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3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2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课题组成员（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不超过6人）</w:t>
            </w: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6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工作部门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0" w:type="pct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0" w:type="pct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0" w:type="pct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0" w:type="pct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0" w:type="pct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0" w:type="pct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预期成果</w:t>
            </w:r>
          </w:p>
        </w:tc>
        <w:tc>
          <w:tcPr>
            <w:tcW w:w="124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预计完成时间</w:t>
            </w:r>
          </w:p>
        </w:tc>
        <w:tc>
          <w:tcPr>
            <w:tcW w:w="138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156" w:beforeLines="5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二、负责人及课题组成员近期取得的与本课题相关研究成果（限8项）</w:t>
      </w:r>
    </w:p>
    <w:tbl>
      <w:tblPr>
        <w:tblStyle w:val="7"/>
        <w:tblW w:w="4996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1040"/>
        <w:gridCol w:w="1196"/>
        <w:gridCol w:w="2266"/>
        <w:gridCol w:w="16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0" w:type="pct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成果名称</w:t>
            </w:r>
          </w:p>
        </w:tc>
        <w:tc>
          <w:tcPr>
            <w:tcW w:w="560" w:type="pct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作者</w:t>
            </w:r>
          </w:p>
        </w:tc>
        <w:tc>
          <w:tcPr>
            <w:tcW w:w="644" w:type="pct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成果形式</w:t>
            </w:r>
          </w:p>
        </w:tc>
        <w:tc>
          <w:tcPr>
            <w:tcW w:w="1220" w:type="pct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发表刊物或出版单位</w:t>
            </w:r>
          </w:p>
        </w:tc>
        <w:tc>
          <w:tcPr>
            <w:tcW w:w="914" w:type="pct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发表出版时间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0" w:type="pct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0" w:type="pct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0" w:type="pct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0" w:type="pct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0" w:type="pct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0" w:type="pct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0" w:type="pct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0" w:type="pct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156" w:beforeLines="5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三、课题设计论证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·本课题核心概念的界定，国内外研究现状述评、选题意义及研究价值；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·本课题的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研究目标、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研究内容、研究假设和拟创新点；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·本课题的研究思路、研究方法、技术路线和实施步骤，预期成果等。（限4000字内）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pStyle w:val="4"/>
              <w:spacing w:line="400" w:lineRule="exact"/>
              <w:ind w:firstLine="560" w:firstLineChars="20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（一）课题核心概念界定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概念1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概念2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概念N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pStyle w:val="4"/>
              <w:spacing w:line="400" w:lineRule="exact"/>
              <w:ind w:firstLine="560" w:firstLineChars="20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（二）研究意义与价值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1.研究的意义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2.研究的价值</w:t>
            </w:r>
          </w:p>
          <w:p>
            <w:pPr>
              <w:pStyle w:val="4"/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60" w:firstLineChars="20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（三）理论基础与依据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1.理论基础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2.依据（背景）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（1）宏观层面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（2）中观层面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（3）微观层面</w:t>
            </w:r>
          </w:p>
          <w:p>
            <w:pPr>
              <w:pStyle w:val="4"/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60" w:firstLineChars="200"/>
              <w:jc w:val="left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（四）研究现状述评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（查文献）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1.已有研究情况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（成就、不足）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2.结论</w:t>
            </w:r>
          </w:p>
          <w:p>
            <w:pPr>
              <w:pStyle w:val="4"/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60" w:firstLineChars="20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（五）研究假设及创新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1.研究假设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2.创新点</w:t>
            </w:r>
          </w:p>
          <w:p>
            <w:pPr>
              <w:pStyle w:val="4"/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60" w:firstLineChars="20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（六）研究目标及内容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1.研究目标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（具体）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2.研究内容</w:t>
            </w:r>
          </w:p>
          <w:p>
            <w:pPr>
              <w:pStyle w:val="4"/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60" w:firstLineChars="20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（七）研究思路及方法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1.研究思路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2.研究方法</w:t>
            </w:r>
          </w:p>
          <w:p>
            <w:pPr>
              <w:pStyle w:val="4"/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560" w:firstLineChars="20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（八）实施计划安排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1.人员分工</w:t>
            </w:r>
          </w:p>
          <w:tbl>
            <w:tblPr>
              <w:tblStyle w:val="7"/>
              <w:tblW w:w="4998" w:type="pct"/>
              <w:tblInd w:w="0" w:type="dxa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0"/>
              <w:gridCol w:w="1571"/>
              <w:gridCol w:w="6127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1" w:hRule="atLeast"/>
              </w:trPr>
              <w:tc>
                <w:tcPr>
                  <w:tcW w:w="755" w:type="pct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866" w:type="pct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职责</w:t>
                  </w:r>
                </w:p>
              </w:tc>
              <w:tc>
                <w:tcPr>
                  <w:tcW w:w="3377" w:type="pct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主要工作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755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7" w:type="pct"/>
                </w:tcPr>
                <w:p>
                  <w:pPr>
                    <w:pStyle w:val="4"/>
                    <w:spacing w:line="400" w:lineRule="exact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755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7" w:type="pct"/>
                </w:tcPr>
                <w:p>
                  <w:pPr>
                    <w:pStyle w:val="4"/>
                    <w:spacing w:line="400" w:lineRule="exact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755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7" w:type="pct"/>
                </w:tcPr>
                <w:p>
                  <w:pPr>
                    <w:pStyle w:val="4"/>
                    <w:spacing w:line="400" w:lineRule="exact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755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7" w:type="pct"/>
                </w:tcPr>
                <w:p>
                  <w:pPr>
                    <w:pStyle w:val="4"/>
                    <w:spacing w:line="400" w:lineRule="exact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755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7" w:type="pct"/>
                </w:tcPr>
                <w:p>
                  <w:pPr>
                    <w:pStyle w:val="4"/>
                    <w:spacing w:line="400" w:lineRule="exact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755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7" w:type="pct"/>
                </w:tcPr>
                <w:p>
                  <w:pPr>
                    <w:pStyle w:val="4"/>
                    <w:spacing w:line="400" w:lineRule="exact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</w:trPr>
              <w:tc>
                <w:tcPr>
                  <w:tcW w:w="755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hint="default" w:ascii="仿宋_GB2312" w:hAnsi="仿宋_GB2312" w:eastAsia="仿宋_GB2312" w:cs="仿宋_GB2312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...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  <w:lang w:val="en-US" w:eastAsia="zh-CN"/>
                    </w:rPr>
                    <w:t>...</w:t>
                  </w:r>
                  <w:bookmarkStart w:id="33" w:name="_GoBack"/>
                  <w:bookmarkEnd w:id="33"/>
                </w:p>
              </w:tc>
              <w:tc>
                <w:tcPr>
                  <w:tcW w:w="866" w:type="pct"/>
                  <w:vAlign w:val="center"/>
                </w:tcPr>
                <w:p>
                  <w:pPr>
                    <w:pStyle w:val="4"/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7" w:type="pct"/>
                </w:tcPr>
                <w:p>
                  <w:pPr>
                    <w:pStyle w:val="4"/>
                    <w:spacing w:line="400" w:lineRule="exact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4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2.进度安排</w:t>
            </w:r>
          </w:p>
          <w:tbl>
            <w:tblPr>
              <w:tblStyle w:val="7"/>
              <w:tblW w:w="4998" w:type="pct"/>
              <w:tblInd w:w="0" w:type="dxa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88"/>
              <w:gridCol w:w="3532"/>
              <w:gridCol w:w="3648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" w:hRule="atLeast"/>
              </w:trPr>
              <w:tc>
                <w:tcPr>
                  <w:tcW w:w="1041" w:type="pct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时间</w:t>
                  </w:r>
                </w:p>
              </w:tc>
              <w:tc>
                <w:tcPr>
                  <w:tcW w:w="1947" w:type="pct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工作内容</w:t>
                  </w:r>
                </w:p>
              </w:tc>
              <w:tc>
                <w:tcPr>
                  <w:tcW w:w="2011" w:type="pct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</w:rPr>
                    <w:t>成果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1041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947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2011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1041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947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2011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1041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947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2011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1041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947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2011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1041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......</w:t>
                  </w:r>
                </w:p>
              </w:tc>
              <w:tc>
                <w:tcPr>
                  <w:tcW w:w="1947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2011" w:type="pct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</w:tbl>
          <w:p>
            <w:pPr>
              <w:pStyle w:val="4"/>
              <w:spacing w:line="400" w:lineRule="exact"/>
              <w:ind w:firstLine="560" w:firstLineChars="20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（九）预期成果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成果1：XXX研究报告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成果2：XXX论文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成果3：XXX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156" w:beforeLines="5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四、完成课题的条件和保证</w:t>
      </w:r>
    </w:p>
    <w:tbl>
      <w:tblPr>
        <w:tblStyle w:val="7"/>
        <w:tblW w:w="5000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</w:trPr>
        <w:tc>
          <w:tcPr>
            <w:tcW w:w="5000" w:type="pct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该课题负责人及课题组成员的业务素质条件和信誉保证；课题成员研究课题的时间保障等。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left="6960" w:hanging="6960" w:hangingChars="29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课题负责人签字： 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年   月   日</w:t>
            </w:r>
          </w:p>
        </w:tc>
      </w:tr>
    </w:tbl>
    <w:p>
      <w:pPr>
        <w:spacing w:before="156" w:beforeLines="5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五、校学术委员会评审意见</w:t>
      </w:r>
    </w:p>
    <w:tbl>
      <w:tblPr>
        <w:tblStyle w:val="7"/>
        <w:tblW w:w="4996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951"/>
        <w:gridCol w:w="1712"/>
        <w:gridCol w:w="1287"/>
        <w:gridCol w:w="1634"/>
        <w:gridCol w:w="1305"/>
        <w:gridCol w:w="18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706" w:type="pct"/>
            <w:gridSpan w:val="6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left="6960" w:hanging="6960" w:hangingChars="29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评审组长签字： </w:t>
            </w:r>
          </w:p>
          <w:p>
            <w:pPr>
              <w:spacing w:line="400" w:lineRule="exact"/>
              <w:ind w:left="6949" w:leftChars="2052" w:hanging="2640" w:hangingChars="1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0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评审组人数</w:t>
            </w:r>
          </w:p>
        </w:tc>
        <w:tc>
          <w:tcPr>
            <w:tcW w:w="92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赞成票</w:t>
            </w:r>
          </w:p>
        </w:tc>
        <w:tc>
          <w:tcPr>
            <w:tcW w:w="8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反对票</w:t>
            </w:r>
          </w:p>
        </w:tc>
        <w:tc>
          <w:tcPr>
            <w:tcW w:w="99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0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表决结果</w:t>
            </w:r>
          </w:p>
        </w:tc>
        <w:tc>
          <w:tcPr>
            <w:tcW w:w="4194" w:type="pct"/>
            <w:gridSpan w:val="5"/>
            <w:vAlign w:val="center"/>
          </w:tcPr>
          <w:p>
            <w:pPr>
              <w:spacing w:line="400" w:lineRule="exact"/>
              <w:ind w:firstLine="1680" w:firstLineChars="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A.通过                 B.未通过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评审未通过原因</w:t>
            </w:r>
          </w:p>
        </w:tc>
        <w:tc>
          <w:tcPr>
            <w:tcW w:w="4706" w:type="pct"/>
            <w:gridSpan w:val="6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1.选题不当，不符合立项条件；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2.课题论证不充分；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3.负责人的素质或水平不宜承担此课题；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4.课题组力量不强或分工不当；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5.最终成果不明确；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6.其他原因（加以说明）：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评审组长签字：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年   月   日 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B10FF"/>
    <w:rsid w:val="0015200E"/>
    <w:rsid w:val="00BF276D"/>
    <w:rsid w:val="00F333DD"/>
    <w:rsid w:val="038F5F44"/>
    <w:rsid w:val="07BB622D"/>
    <w:rsid w:val="08C407C0"/>
    <w:rsid w:val="147E72EA"/>
    <w:rsid w:val="1567189E"/>
    <w:rsid w:val="15C85CD4"/>
    <w:rsid w:val="193A0016"/>
    <w:rsid w:val="1E2F3685"/>
    <w:rsid w:val="1EC047A2"/>
    <w:rsid w:val="242E04E3"/>
    <w:rsid w:val="2A234841"/>
    <w:rsid w:val="2BF728D2"/>
    <w:rsid w:val="2C7F143D"/>
    <w:rsid w:val="31AA5AC8"/>
    <w:rsid w:val="331B6B70"/>
    <w:rsid w:val="38466B93"/>
    <w:rsid w:val="38CD56F7"/>
    <w:rsid w:val="3B193EB7"/>
    <w:rsid w:val="443049AF"/>
    <w:rsid w:val="448E0FE5"/>
    <w:rsid w:val="4E112201"/>
    <w:rsid w:val="4EE42991"/>
    <w:rsid w:val="53985D89"/>
    <w:rsid w:val="58F25156"/>
    <w:rsid w:val="65BD6891"/>
    <w:rsid w:val="6B62479D"/>
    <w:rsid w:val="6B7B10FF"/>
    <w:rsid w:val="7D6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20" w:line="360" w:lineRule="auto"/>
      <w:jc w:val="center"/>
      <w:outlineLvl w:val="0"/>
    </w:pPr>
    <w:rPr>
      <w:rFonts w:eastAsia="方正小标宋_GBK"/>
      <w:bCs/>
      <w:kern w:val="44"/>
      <w:sz w:val="30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276</Words>
  <Characters>1578</Characters>
  <Lines>13</Lines>
  <Paragraphs>3</Paragraphs>
  <TotalTime>9</TotalTime>
  <ScaleCrop>false</ScaleCrop>
  <LinksUpToDate>false</LinksUpToDate>
  <CharactersWithSpaces>1851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2021-03-19T01:47:00Z</dcterms:created>
  <dc:creator>Administrator</dc:creator>
  <cp:lastModifiedBy>QGX</cp:lastModifiedBy>
  <dcterms:modified xsi:type="dcterms:W3CDTF">2021-03-20T13:26:28Z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FFA2AFC43AC04CEB9B98B305B7248CBB</vt:lpwstr>
  </property>
</Properties>
</file>